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B7F5" w14:textId="77777777" w:rsidR="000231BB" w:rsidRDefault="000231BB">
      <w:pPr>
        <w:jc w:val="center"/>
        <w:rPr>
          <w:b/>
          <w:sz w:val="28"/>
          <w:szCs w:val="28"/>
        </w:rPr>
      </w:pPr>
    </w:p>
    <w:p w14:paraId="58D424F1" w14:textId="77777777" w:rsidR="000231BB" w:rsidRDefault="000231BB">
      <w:pPr>
        <w:jc w:val="center"/>
        <w:rPr>
          <w:b/>
          <w:sz w:val="28"/>
          <w:szCs w:val="28"/>
        </w:rPr>
      </w:pPr>
      <w:r>
        <w:rPr>
          <w:b/>
          <w:sz w:val="28"/>
          <w:szCs w:val="28"/>
        </w:rPr>
        <w:t>CASH FARM LEASE</w:t>
      </w:r>
    </w:p>
    <w:p w14:paraId="5D9A23D1" w14:textId="77777777" w:rsidR="000231BB" w:rsidRDefault="000231BB">
      <w:pPr>
        <w:jc w:val="center"/>
        <w:rPr>
          <w:b/>
          <w:sz w:val="28"/>
          <w:szCs w:val="28"/>
        </w:rPr>
      </w:pPr>
    </w:p>
    <w:p w14:paraId="7D5CE2D6" w14:textId="532891E1" w:rsidR="000231BB" w:rsidRDefault="000231BB">
      <w:r>
        <w:t xml:space="preserve">This lease entered into this </w:t>
      </w:r>
      <w:r w:rsidR="00A00032">
        <w:rPr>
          <w:u w:val="single"/>
        </w:rPr>
        <w:t>12th</w:t>
      </w:r>
      <w:r w:rsidR="00D8708D">
        <w:t>_</w:t>
      </w:r>
      <w:r>
        <w:t xml:space="preserve">day of </w:t>
      </w:r>
      <w:r w:rsidR="00D8708D" w:rsidRPr="009B0038">
        <w:rPr>
          <w:u w:val="single"/>
        </w:rPr>
        <w:t>_</w:t>
      </w:r>
      <w:r w:rsidR="009B0038" w:rsidRPr="009B0038">
        <w:rPr>
          <w:u w:val="single"/>
        </w:rPr>
        <w:t xml:space="preserve"> </w:t>
      </w:r>
      <w:r w:rsidR="00A00032">
        <w:rPr>
          <w:u w:val="single"/>
        </w:rPr>
        <w:t>June</w:t>
      </w:r>
      <w:r w:rsidR="00CA1CA0">
        <w:rPr>
          <w:u w:val="single"/>
        </w:rPr>
        <w:t>, 202</w:t>
      </w:r>
      <w:r w:rsidR="00A00032">
        <w:rPr>
          <w:u w:val="single"/>
        </w:rPr>
        <w:t>6</w:t>
      </w:r>
      <w:r>
        <w:t xml:space="preserve"> between </w:t>
      </w:r>
      <w:r w:rsidR="00D817EF">
        <w:t>_</w:t>
      </w:r>
      <w:r w:rsidR="00085141">
        <w:rPr>
          <w:u w:val="single"/>
        </w:rPr>
        <w:t>David &amp; Gerelyn Moberg</w:t>
      </w:r>
      <w:r w:rsidR="00D8708D">
        <w:t>_,</w:t>
      </w:r>
      <w:r>
        <w:t xml:space="preserve"> hereafter known as “the landlord” and </w:t>
      </w:r>
      <w:r w:rsidR="00D817EF">
        <w:t>_</w:t>
      </w:r>
      <w:r w:rsidR="00085141">
        <w:rPr>
          <w:u w:val="single"/>
        </w:rPr>
        <w:t xml:space="preserve">                                        </w:t>
      </w:r>
      <w:r>
        <w:t xml:space="preserve"> and hereafter known as “the tenant”.</w:t>
      </w:r>
    </w:p>
    <w:p w14:paraId="6F772ABE" w14:textId="77777777" w:rsidR="000231BB" w:rsidRDefault="000231BB"/>
    <w:p w14:paraId="49AFB6BB" w14:textId="77777777" w:rsidR="000231BB" w:rsidRDefault="000231BB">
      <w:pPr>
        <w:rPr>
          <w:b/>
          <w:u w:val="single"/>
        </w:rPr>
      </w:pPr>
      <w:r>
        <w:t>I.</w:t>
      </w:r>
      <w:r>
        <w:tab/>
      </w:r>
      <w:r>
        <w:rPr>
          <w:b/>
          <w:u w:val="single"/>
        </w:rPr>
        <w:t>Property Description</w:t>
      </w:r>
    </w:p>
    <w:p w14:paraId="7501F993" w14:textId="77777777" w:rsidR="00E110DD" w:rsidRDefault="00E110DD"/>
    <w:p w14:paraId="05DEB448" w14:textId="0822C51E" w:rsidR="00245AE9" w:rsidRDefault="00245AE9">
      <w:r w:rsidRPr="00245AE9">
        <w:t>Tract 1 of Halbersma Addition in the SE ¼ of Sec. 18, T-112-N, R-49-W, and Lot 2 of Halbersma Addition in the NE ¼ of Sec. 19, T-112-N, R-49-W, all in Brookings, Co., SD</w:t>
      </w:r>
    </w:p>
    <w:p w14:paraId="05AF80A1" w14:textId="115D4424" w:rsidR="00245AE9" w:rsidRDefault="00245AE9">
      <w:r>
        <w:t>120.3 +/- Acres</w:t>
      </w:r>
    </w:p>
    <w:p w14:paraId="241D369C" w14:textId="77777777" w:rsidR="004E0094" w:rsidRDefault="004E0094"/>
    <w:p w14:paraId="0B010A4E" w14:textId="017A3B44" w:rsidR="004E0094" w:rsidRDefault="004E0094">
      <w:r>
        <w:t>Cash Rent price of ___________ Per Acre</w:t>
      </w:r>
    </w:p>
    <w:p w14:paraId="3D003400" w14:textId="77777777" w:rsidR="00D8708D" w:rsidRDefault="00D8708D"/>
    <w:p w14:paraId="4BD7CBDA" w14:textId="77777777" w:rsidR="000231BB" w:rsidRDefault="000231BB">
      <w:pPr>
        <w:rPr>
          <w:b/>
          <w:u w:val="single"/>
        </w:rPr>
      </w:pPr>
      <w:r>
        <w:t>II.</w:t>
      </w:r>
      <w:r>
        <w:tab/>
      </w:r>
      <w:r>
        <w:rPr>
          <w:b/>
          <w:u w:val="single"/>
        </w:rPr>
        <w:t>General Terms of Lease</w:t>
      </w:r>
    </w:p>
    <w:p w14:paraId="30B43A98" w14:textId="77777777" w:rsidR="000231BB" w:rsidRDefault="000231BB">
      <w:pPr>
        <w:ind w:left="1440" w:hanging="720"/>
      </w:pPr>
    </w:p>
    <w:p w14:paraId="0D38AF3D" w14:textId="10323206" w:rsidR="000231BB" w:rsidRPr="00E110DD" w:rsidRDefault="000231BB">
      <w:pPr>
        <w:ind w:left="1440" w:hanging="720"/>
        <w:rPr>
          <w:b/>
        </w:rPr>
      </w:pPr>
      <w:r>
        <w:t>A.</w:t>
      </w:r>
      <w:r>
        <w:tab/>
      </w:r>
      <w:r>
        <w:rPr>
          <w:b/>
          <w:u w:val="single"/>
        </w:rPr>
        <w:t>Term Period Covered</w:t>
      </w:r>
      <w:r w:rsidR="008272E9">
        <w:rPr>
          <w:b/>
          <w:u w:val="single"/>
        </w:rPr>
        <w:t xml:space="preserve"> </w:t>
      </w:r>
      <w:r>
        <w:t>-</w:t>
      </w:r>
      <w:r w:rsidR="00743D21">
        <w:t xml:space="preserve"> </w:t>
      </w:r>
      <w:r w:rsidR="00E110DD">
        <w:t xml:space="preserve">agreement for </w:t>
      </w:r>
      <w:r w:rsidR="00032E15">
        <w:t>_</w:t>
      </w:r>
      <w:r w:rsidR="00185079">
        <w:rPr>
          <w:u w:val="single"/>
        </w:rPr>
        <w:t>1</w:t>
      </w:r>
      <w:r w:rsidR="00D8708D">
        <w:t>_</w:t>
      </w:r>
      <w:r w:rsidR="00E110DD">
        <w:t xml:space="preserve">year commencing on </w:t>
      </w:r>
      <w:r w:rsidR="004E0094">
        <w:rPr>
          <w:u w:val="single"/>
        </w:rPr>
        <w:t>June 12</w:t>
      </w:r>
      <w:r w:rsidR="004E0094" w:rsidRPr="004E0094">
        <w:rPr>
          <w:u w:val="single"/>
          <w:vertAlign w:val="superscript"/>
        </w:rPr>
        <w:t>th</w:t>
      </w:r>
      <w:r w:rsidR="004E0094">
        <w:rPr>
          <w:u w:val="single"/>
        </w:rPr>
        <w:t>, 2026</w:t>
      </w:r>
      <w:r w:rsidR="00D817EF">
        <w:t xml:space="preserve">_ expires on </w:t>
      </w:r>
      <w:r w:rsidR="004E0094">
        <w:rPr>
          <w:u w:val="single"/>
        </w:rPr>
        <w:t>October 31st</w:t>
      </w:r>
      <w:r w:rsidR="00871A08">
        <w:rPr>
          <w:u w:val="single"/>
        </w:rPr>
        <w:t>, 202</w:t>
      </w:r>
      <w:r w:rsidR="001A78A9">
        <w:rPr>
          <w:u w:val="single"/>
        </w:rPr>
        <w:t>6</w:t>
      </w:r>
      <w:r w:rsidRPr="00E110DD">
        <w:rPr>
          <w:b/>
        </w:rPr>
        <w:t xml:space="preserve">.  </w:t>
      </w:r>
    </w:p>
    <w:p w14:paraId="52A77EB7" w14:textId="77777777" w:rsidR="000231BB" w:rsidRDefault="000231BB">
      <w:pPr>
        <w:ind w:left="1440" w:hanging="720"/>
      </w:pPr>
    </w:p>
    <w:p w14:paraId="7EB51E39" w14:textId="77777777" w:rsidR="000231BB" w:rsidRPr="00E110DD" w:rsidRDefault="000231BB">
      <w:pPr>
        <w:ind w:left="1440" w:hanging="720"/>
        <w:rPr>
          <w:b/>
        </w:rPr>
      </w:pPr>
      <w:r>
        <w:t>B.</w:t>
      </w:r>
      <w:r>
        <w:tab/>
      </w:r>
      <w:r>
        <w:rPr>
          <w:b/>
          <w:u w:val="single"/>
        </w:rPr>
        <w:t>Amendments an Alterations</w:t>
      </w:r>
      <w:r w:rsidR="008272E9">
        <w:rPr>
          <w:b/>
          <w:u w:val="single"/>
        </w:rPr>
        <w:t xml:space="preserve"> </w:t>
      </w:r>
      <w:r>
        <w:t>-</w:t>
      </w:r>
      <w:r w:rsidR="008272E9">
        <w:t xml:space="preserve"> </w:t>
      </w:r>
      <w:r>
        <w:t>amendments and alterations to this lease shall be in writing and shall be signed by both landlord and tenant.</w:t>
      </w:r>
      <w:r w:rsidR="00E110DD">
        <w:t xml:space="preserve">  </w:t>
      </w:r>
    </w:p>
    <w:p w14:paraId="3AFE9F33" w14:textId="0076E9A1" w:rsidR="000231BB" w:rsidRDefault="000231BB" w:rsidP="007024C3"/>
    <w:p w14:paraId="552E4988" w14:textId="77777777" w:rsidR="000231BB" w:rsidRDefault="000231BB">
      <w:pPr>
        <w:ind w:left="1440" w:hanging="720"/>
      </w:pPr>
    </w:p>
    <w:p w14:paraId="6BC7D6B9" w14:textId="7F52C7EF" w:rsidR="000231BB" w:rsidRDefault="007024C3">
      <w:pPr>
        <w:ind w:left="1440" w:hanging="720"/>
      </w:pPr>
      <w:r>
        <w:t>C</w:t>
      </w:r>
      <w:r w:rsidR="000231BB">
        <w:t>.</w:t>
      </w:r>
      <w:r w:rsidR="000231BB">
        <w:tab/>
      </w:r>
      <w:r w:rsidR="000231BB">
        <w:rPr>
          <w:b/>
          <w:u w:val="single"/>
        </w:rPr>
        <w:t>Right of Entry</w:t>
      </w:r>
      <w:r w:rsidR="008272E9">
        <w:rPr>
          <w:b/>
          <w:u w:val="single"/>
        </w:rPr>
        <w:t xml:space="preserve"> </w:t>
      </w:r>
      <w:r w:rsidR="000231BB">
        <w:t>-</w:t>
      </w:r>
      <w:r w:rsidR="008272E9">
        <w:t xml:space="preserve"> </w:t>
      </w:r>
      <w:r w:rsidR="000231BB">
        <w:t>the landlord reserves the right for themselves, their agent, their employee or their assigns to enter the farm at any reasonable time to: a) consult with the tenant, b) make repairs, improvements and inspections and, c) (after notification of termination of the lease given) do tillage, seeding, fertilizing and any customary seasonal work, none of which is to interfere with the tenant in carrying out regular farm operations.</w:t>
      </w:r>
    </w:p>
    <w:p w14:paraId="6C855BC2" w14:textId="77777777" w:rsidR="000231BB" w:rsidRDefault="000231BB">
      <w:pPr>
        <w:ind w:left="1440" w:hanging="720"/>
      </w:pPr>
    </w:p>
    <w:p w14:paraId="531E18B0" w14:textId="4979A1B3" w:rsidR="000231BB" w:rsidRDefault="007024C3">
      <w:pPr>
        <w:ind w:left="1440" w:hanging="720"/>
      </w:pPr>
      <w:r>
        <w:t>D</w:t>
      </w:r>
      <w:r w:rsidR="000231BB">
        <w:t>.</w:t>
      </w:r>
      <w:r w:rsidR="000231BB">
        <w:tab/>
      </w:r>
      <w:r w:rsidR="000231BB">
        <w:rPr>
          <w:b/>
          <w:u w:val="single"/>
        </w:rPr>
        <w:t>Binding of Heirs</w:t>
      </w:r>
      <w:r w:rsidR="00251F7D">
        <w:rPr>
          <w:b/>
          <w:u w:val="single"/>
        </w:rPr>
        <w:t xml:space="preserve"> </w:t>
      </w:r>
      <w:r w:rsidR="000231BB">
        <w:t>-</w:t>
      </w:r>
      <w:r w:rsidR="00251F7D">
        <w:t xml:space="preserve"> </w:t>
      </w:r>
      <w:r w:rsidR="000231BB">
        <w:t>the provision of the lease shall be binding upon the heirs, executors, administrators and successors of both landlord and tenant in like manner as upon the original parties, except as provided by mutual written agreement.</w:t>
      </w:r>
    </w:p>
    <w:p w14:paraId="785E3A69" w14:textId="420BC7C2" w:rsidR="000656E6" w:rsidRDefault="008272E9" w:rsidP="007E5504">
      <w:pPr>
        <w:ind w:left="1440" w:hanging="720"/>
      </w:pPr>
      <w:r>
        <w:tab/>
      </w:r>
      <w:r w:rsidR="00032E15">
        <w:t>_</w:t>
      </w:r>
      <w:r w:rsidR="007024C3">
        <w:rPr>
          <w:u w:val="single"/>
        </w:rPr>
        <w:t>120.3</w:t>
      </w:r>
      <w:r w:rsidR="00470A35">
        <w:t xml:space="preserve"> Acres at </w:t>
      </w:r>
      <w:r w:rsidR="007024C3">
        <w:rPr>
          <w:u w:val="single"/>
        </w:rPr>
        <w:t>___________</w:t>
      </w:r>
      <w:r w:rsidR="00470A35">
        <w:t>Total Cash Rent Price</w:t>
      </w:r>
      <w:r>
        <w:tab/>
      </w:r>
    </w:p>
    <w:p w14:paraId="3ECA3FBD" w14:textId="77777777" w:rsidR="00185079" w:rsidRDefault="00185079"/>
    <w:p w14:paraId="19F265B0" w14:textId="77777777" w:rsidR="000231BB" w:rsidRDefault="000231BB">
      <w:pPr>
        <w:rPr>
          <w:b/>
          <w:u w:val="single"/>
        </w:rPr>
      </w:pPr>
      <w:r>
        <w:t>III.</w:t>
      </w:r>
      <w:r>
        <w:tab/>
      </w:r>
      <w:r>
        <w:rPr>
          <w:b/>
          <w:u w:val="single"/>
        </w:rPr>
        <w:t>Amount and Payment of Rent</w:t>
      </w:r>
    </w:p>
    <w:p w14:paraId="0333E29D" w14:textId="77777777" w:rsidR="000231BB" w:rsidRDefault="000231BB">
      <w:r>
        <w:tab/>
      </w:r>
    </w:p>
    <w:p w14:paraId="7889540F" w14:textId="3B513CC4" w:rsidR="000231BB" w:rsidRDefault="000231BB">
      <w:pPr>
        <w:ind w:left="1440" w:hanging="720"/>
      </w:pPr>
      <w:r>
        <w:t>A.</w:t>
      </w:r>
      <w:r>
        <w:tab/>
        <w:t>Cash Rent</w:t>
      </w:r>
      <w:r w:rsidR="00251F7D">
        <w:t xml:space="preserve"> </w:t>
      </w:r>
      <w:r>
        <w:t>-</w:t>
      </w:r>
      <w:r w:rsidR="00251F7D">
        <w:t xml:space="preserve"> </w:t>
      </w:r>
      <w:r>
        <w:t xml:space="preserve">the tenant agrees to </w:t>
      </w:r>
      <w:r w:rsidRPr="006F4941">
        <w:rPr>
          <w:u w:val="single"/>
        </w:rPr>
        <w:t>$</w:t>
      </w:r>
      <w:r w:rsidR="00032E15" w:rsidRPr="006F4941">
        <w:rPr>
          <w:u w:val="single"/>
        </w:rPr>
        <w:t>_</w:t>
      </w:r>
      <w:r w:rsidR="007024C3">
        <w:rPr>
          <w:u w:val="single"/>
        </w:rPr>
        <w:t xml:space="preserve">                 </w:t>
      </w:r>
      <w:r w:rsidR="00D8708D" w:rsidRPr="006F4941">
        <w:rPr>
          <w:u w:val="single"/>
        </w:rPr>
        <w:t>__</w:t>
      </w:r>
      <w:r>
        <w:t xml:space="preserve"> annually to the landlord for use of said land.</w:t>
      </w:r>
      <w:r w:rsidR="00DF6607">
        <w:t xml:space="preserve">  </w:t>
      </w:r>
    </w:p>
    <w:p w14:paraId="476AB80A" w14:textId="77777777" w:rsidR="008272E9" w:rsidRDefault="008272E9">
      <w:pPr>
        <w:ind w:left="1440" w:hanging="720"/>
      </w:pPr>
    </w:p>
    <w:p w14:paraId="64233A76" w14:textId="77777777" w:rsidR="008272E9" w:rsidRPr="006F4941" w:rsidRDefault="008272E9">
      <w:pPr>
        <w:ind w:left="1440" w:hanging="720"/>
      </w:pPr>
      <w:r w:rsidRPr="006F4941">
        <w:t>B.</w:t>
      </w:r>
      <w:r w:rsidRPr="006F4941">
        <w:tab/>
        <w:t>Rental Payment</w:t>
      </w:r>
      <w:r w:rsidR="00251F7D" w:rsidRPr="006F4941">
        <w:t xml:space="preserve"> </w:t>
      </w:r>
      <w:r w:rsidRPr="006F4941">
        <w:t>-</w:t>
      </w:r>
      <w:r w:rsidR="00251F7D" w:rsidRPr="006F4941">
        <w:t xml:space="preserve"> </w:t>
      </w:r>
      <w:r w:rsidRPr="006F4941">
        <w:t xml:space="preserve"> the annual cash rent shall be paid as follows:</w:t>
      </w:r>
    </w:p>
    <w:p w14:paraId="3686B11C" w14:textId="579C75F6" w:rsidR="008272E9" w:rsidRPr="00D8708D" w:rsidRDefault="008272E9">
      <w:pPr>
        <w:ind w:left="1440" w:hanging="720"/>
      </w:pPr>
      <w:r w:rsidRPr="006F4941">
        <w:tab/>
      </w:r>
      <w:r w:rsidRPr="006F4941">
        <w:rPr>
          <w:u w:val="single"/>
        </w:rPr>
        <w:t>$</w:t>
      </w:r>
      <w:r w:rsidR="00032E15" w:rsidRPr="006F4941">
        <w:rPr>
          <w:u w:val="single"/>
        </w:rPr>
        <w:t>_</w:t>
      </w:r>
      <w:r w:rsidR="007024C3">
        <w:rPr>
          <w:u w:val="single"/>
        </w:rPr>
        <w:t xml:space="preserve">                        </w:t>
      </w:r>
      <w:r w:rsidRPr="006F4941">
        <w:t xml:space="preserve">on or before the </w:t>
      </w:r>
      <w:r w:rsidR="00032E15" w:rsidRPr="006F4941">
        <w:rPr>
          <w:u w:val="single"/>
        </w:rPr>
        <w:t>_</w:t>
      </w:r>
      <w:r w:rsidR="007024C3">
        <w:rPr>
          <w:u w:val="single"/>
        </w:rPr>
        <w:t>12th</w:t>
      </w:r>
      <w:r w:rsidR="00D8708D" w:rsidRPr="006F4941">
        <w:rPr>
          <w:u w:val="single"/>
        </w:rPr>
        <w:t>_</w:t>
      </w:r>
      <w:r w:rsidRPr="006F4941">
        <w:t xml:space="preserve"> day of</w:t>
      </w:r>
      <w:r w:rsidR="00871A08" w:rsidRPr="006F4941">
        <w:t xml:space="preserve"> </w:t>
      </w:r>
      <w:r w:rsidR="007024C3">
        <w:rPr>
          <w:u w:val="single"/>
        </w:rPr>
        <w:t>June</w:t>
      </w:r>
      <w:r w:rsidR="005B0D89" w:rsidRPr="006F4941">
        <w:rPr>
          <w:u w:val="single"/>
        </w:rPr>
        <w:t xml:space="preserve"> </w:t>
      </w:r>
      <w:r w:rsidR="00185079" w:rsidRPr="006F4941">
        <w:rPr>
          <w:u w:val="single"/>
        </w:rPr>
        <w:t>202</w:t>
      </w:r>
      <w:r w:rsidR="006F4941" w:rsidRPr="006F4941">
        <w:rPr>
          <w:u w:val="single"/>
        </w:rPr>
        <w:t>6</w:t>
      </w:r>
      <w:r w:rsidRPr="006F4941">
        <w:rPr>
          <w:u w:val="single"/>
        </w:rPr>
        <w:t>.</w:t>
      </w:r>
    </w:p>
    <w:p w14:paraId="68455CC1" w14:textId="407F5480" w:rsidR="000231BB" w:rsidRPr="00D8708D" w:rsidRDefault="008272E9">
      <w:pPr>
        <w:ind w:left="1440" w:hanging="720"/>
      </w:pPr>
      <w:r w:rsidRPr="00D8708D">
        <w:tab/>
      </w:r>
      <w:r w:rsidR="000231BB" w:rsidRPr="00D8708D">
        <w:tab/>
      </w:r>
    </w:p>
    <w:p w14:paraId="4804534C" w14:textId="77777777" w:rsidR="00E9352D" w:rsidRDefault="00E9352D" w:rsidP="00470A35"/>
    <w:p w14:paraId="68FC55C3" w14:textId="77777777" w:rsidR="00E9352D" w:rsidRDefault="00E9352D">
      <w:pPr>
        <w:ind w:left="720" w:hanging="720"/>
      </w:pPr>
    </w:p>
    <w:p w14:paraId="3372FACC" w14:textId="77777777" w:rsidR="000231BB" w:rsidRDefault="000231BB">
      <w:pPr>
        <w:ind w:left="720" w:hanging="720"/>
      </w:pPr>
      <w:r>
        <w:t>IV.</w:t>
      </w:r>
      <w:r>
        <w:tab/>
      </w:r>
      <w:r>
        <w:rPr>
          <w:b/>
          <w:u w:val="single"/>
        </w:rPr>
        <w:t>Operation and Maintenance of Farm</w:t>
      </w:r>
      <w:r w:rsidR="006023A3">
        <w:rPr>
          <w:b/>
          <w:u w:val="single"/>
        </w:rPr>
        <w:t xml:space="preserve"> </w:t>
      </w:r>
      <w:r>
        <w:t>-</w:t>
      </w:r>
      <w:r w:rsidR="006023A3">
        <w:t xml:space="preserve"> </w:t>
      </w:r>
      <w:r>
        <w:t>in order to operate this farm efficiently    and to maintain it in a high state of productivity, the parties agree as follows:</w:t>
      </w:r>
    </w:p>
    <w:p w14:paraId="5D0C3F98" w14:textId="77777777" w:rsidR="000231BB" w:rsidRDefault="000231BB">
      <w:pPr>
        <w:ind w:left="720" w:hanging="720"/>
      </w:pPr>
    </w:p>
    <w:p w14:paraId="39F0A21B" w14:textId="77777777" w:rsidR="000231BB" w:rsidRDefault="000231BB">
      <w:pPr>
        <w:ind w:left="720" w:hanging="720"/>
      </w:pPr>
      <w:r>
        <w:tab/>
        <w:t>A.</w:t>
      </w:r>
      <w:r>
        <w:tab/>
        <w:t>The tenant agrees:</w:t>
      </w:r>
    </w:p>
    <w:p w14:paraId="5F87B143" w14:textId="77777777" w:rsidR="000231BB" w:rsidRDefault="000231BB">
      <w:pPr>
        <w:ind w:left="1440"/>
      </w:pPr>
      <w:r>
        <w:t>1.  General Maintenance – to provide the unskilled labor necessary to      maintain the farm during the tenancy in as good of condition as it was at the beginning of the lease.  Normal wear and depreciation and damage from causes beyond the tenants control are expected.</w:t>
      </w:r>
    </w:p>
    <w:p w14:paraId="73A82DCE" w14:textId="77777777" w:rsidR="000231BB" w:rsidRDefault="000231BB"/>
    <w:p w14:paraId="15F22935" w14:textId="58FB3D89" w:rsidR="000231BB" w:rsidRDefault="000231BB">
      <w:pPr>
        <w:ind w:left="1440"/>
      </w:pPr>
      <w:r>
        <w:t>2.  Noxious Weeds – to use diligence to prevent noxious weeds from going to seed on the farm.</w:t>
      </w:r>
      <w:r w:rsidR="00E82A3D">
        <w:t xml:space="preserve"> This will be controlled throughout the year on the entire </w:t>
      </w:r>
      <w:r w:rsidR="007024C3">
        <w:t>120.3</w:t>
      </w:r>
      <w:r w:rsidR="00E82A3D">
        <w:t xml:space="preserve"> acres.</w:t>
      </w:r>
    </w:p>
    <w:p w14:paraId="062382FD" w14:textId="77777777" w:rsidR="000231BB" w:rsidRDefault="000231BB">
      <w:pPr>
        <w:ind w:left="1440"/>
      </w:pPr>
    </w:p>
    <w:p w14:paraId="1B64E83F" w14:textId="77777777" w:rsidR="000231BB" w:rsidRDefault="000231BB">
      <w:pPr>
        <w:ind w:left="1440"/>
      </w:pPr>
      <w:r>
        <w:t>3.  Conservation – control soil erosion as completely as practicable.</w:t>
      </w:r>
    </w:p>
    <w:p w14:paraId="092E858B" w14:textId="77777777" w:rsidR="000231BB" w:rsidRDefault="000231BB">
      <w:pPr>
        <w:ind w:left="1440"/>
      </w:pPr>
    </w:p>
    <w:p w14:paraId="58C5D201" w14:textId="77777777" w:rsidR="000231BB" w:rsidRDefault="000231BB">
      <w:pPr>
        <w:ind w:left="1440"/>
      </w:pPr>
      <w:r>
        <w:t>4.  Renter will get all government payments.</w:t>
      </w:r>
    </w:p>
    <w:p w14:paraId="38164628" w14:textId="77777777" w:rsidR="000231BB" w:rsidRDefault="000231BB">
      <w:pPr>
        <w:ind w:left="1440"/>
      </w:pPr>
    </w:p>
    <w:p w14:paraId="498E458C" w14:textId="77777777" w:rsidR="000231BB" w:rsidRDefault="000231BB">
      <w:pPr>
        <w:ind w:left="1440"/>
      </w:pPr>
      <w:r>
        <w:t>5.  Renter will keep ditches mowed and fence lines clear of weeds.</w:t>
      </w:r>
    </w:p>
    <w:p w14:paraId="720EDD9A" w14:textId="77777777" w:rsidR="00C35D14" w:rsidRDefault="00C35D14">
      <w:pPr>
        <w:ind w:left="1440"/>
      </w:pPr>
    </w:p>
    <w:p w14:paraId="3F5863AB" w14:textId="77777777" w:rsidR="008272E9" w:rsidRDefault="00C35D14" w:rsidP="00C35D14">
      <w:pPr>
        <w:ind w:left="1440"/>
      </w:pPr>
      <w:r>
        <w:t xml:space="preserve">6.  </w:t>
      </w:r>
      <w:r w:rsidR="008272E9">
        <w:t>The tenant cannot sublease this farm to anyone else.</w:t>
      </w:r>
    </w:p>
    <w:p w14:paraId="0CCD3D64" w14:textId="77777777" w:rsidR="00605249" w:rsidRDefault="00605249" w:rsidP="00C35D14">
      <w:pPr>
        <w:ind w:left="1440"/>
      </w:pPr>
    </w:p>
    <w:p w14:paraId="28286B12" w14:textId="68EAC91B" w:rsidR="00605249" w:rsidRDefault="00605249" w:rsidP="00C35D14">
      <w:pPr>
        <w:ind w:left="1440"/>
      </w:pPr>
      <w:r>
        <w:t>7. The tenant will not run more than 45 pairs</w:t>
      </w:r>
      <w:r w:rsidR="00B7594B">
        <w:t xml:space="preserve">. </w:t>
      </w:r>
    </w:p>
    <w:p w14:paraId="3CF46160" w14:textId="77777777" w:rsidR="008272E9" w:rsidRDefault="008272E9" w:rsidP="00C35D14">
      <w:pPr>
        <w:ind w:left="1440"/>
      </w:pPr>
    </w:p>
    <w:p w14:paraId="064879F1" w14:textId="5D045FB6" w:rsidR="000231BB" w:rsidRDefault="008272E9" w:rsidP="00C35D14">
      <w:pPr>
        <w:ind w:left="1440"/>
      </w:pPr>
      <w:r>
        <w:t xml:space="preserve">7.  Payments are to be made payable to </w:t>
      </w:r>
      <w:r w:rsidR="00032E15">
        <w:t>___</w:t>
      </w:r>
      <w:r w:rsidR="009A109A">
        <w:rPr>
          <w:u w:val="single"/>
        </w:rPr>
        <w:t>David &amp; Gerelyn Moberg</w:t>
      </w:r>
      <w:r w:rsidR="00D8708D">
        <w:t>___.</w:t>
      </w:r>
    </w:p>
    <w:p w14:paraId="257AD2C4" w14:textId="77777777" w:rsidR="00470A35" w:rsidRDefault="00470A35" w:rsidP="00C35D14">
      <w:pPr>
        <w:ind w:left="1440"/>
      </w:pPr>
    </w:p>
    <w:p w14:paraId="046884C9" w14:textId="77777777" w:rsidR="000231BB" w:rsidRDefault="000231BB"/>
    <w:p w14:paraId="38BAD448" w14:textId="77777777" w:rsidR="000231BB" w:rsidRDefault="000231BB"/>
    <w:p w14:paraId="726EB003" w14:textId="77777777" w:rsidR="000231BB" w:rsidRDefault="000231BB">
      <w:r>
        <w:t>____________________________</w:t>
      </w:r>
      <w:r>
        <w:tab/>
      </w:r>
      <w:r>
        <w:tab/>
      </w:r>
      <w:r>
        <w:tab/>
      </w:r>
      <w:r w:rsidR="0045539B">
        <w:t>_</w:t>
      </w:r>
      <w:r>
        <w:t>____________</w:t>
      </w:r>
      <w:r w:rsidR="00FF3744">
        <w:t>__</w:t>
      </w:r>
      <w:r>
        <w:t>_____________</w:t>
      </w:r>
    </w:p>
    <w:p w14:paraId="1B634579" w14:textId="77777777" w:rsidR="000231BB" w:rsidRDefault="00FF3744">
      <w:r>
        <w:tab/>
      </w:r>
      <w:r>
        <w:tab/>
        <w:t>Tenant</w:t>
      </w:r>
      <w:r>
        <w:tab/>
      </w:r>
      <w:r>
        <w:tab/>
      </w:r>
      <w:r>
        <w:tab/>
      </w:r>
      <w:r>
        <w:tab/>
      </w:r>
      <w:r>
        <w:tab/>
      </w:r>
      <w:r>
        <w:tab/>
      </w:r>
      <w:r>
        <w:tab/>
        <w:t>Landlord</w:t>
      </w:r>
      <w:r w:rsidR="000231BB">
        <w:tab/>
      </w:r>
      <w:r w:rsidR="008272E9">
        <w:tab/>
      </w:r>
      <w:r w:rsidR="000231BB">
        <w:tab/>
      </w:r>
      <w:r w:rsidR="000231BB">
        <w:tab/>
      </w:r>
      <w:r w:rsidR="003E6188">
        <w:tab/>
      </w:r>
      <w:r w:rsidR="008272E9">
        <w:t xml:space="preserve"> </w:t>
      </w:r>
      <w:r w:rsidR="008272E9">
        <w:tab/>
      </w:r>
      <w:r w:rsidR="008272E9">
        <w:tab/>
      </w:r>
      <w:r w:rsidR="008272E9">
        <w:tab/>
      </w:r>
      <w:r w:rsidR="008272E9">
        <w:tab/>
      </w:r>
      <w:r w:rsidR="008272E9">
        <w:tab/>
      </w:r>
      <w:r w:rsidR="008272E9">
        <w:tab/>
      </w:r>
      <w:r w:rsidR="008272E9">
        <w:tab/>
      </w:r>
      <w:r w:rsidR="008272E9">
        <w:tab/>
      </w:r>
    </w:p>
    <w:p w14:paraId="4A6CF977" w14:textId="77777777" w:rsidR="00470A35" w:rsidRDefault="00470A35"/>
    <w:p w14:paraId="51AB2126" w14:textId="5973EEED" w:rsidR="00470A35" w:rsidRDefault="00470A35">
      <w:r>
        <w:t>_</w:t>
      </w:r>
      <w:r w:rsidR="009C79C2">
        <w:rPr>
          <w:u w:val="single"/>
        </w:rPr>
        <w:tab/>
      </w:r>
      <w:r w:rsidR="009C79C2">
        <w:rPr>
          <w:u w:val="single"/>
        </w:rPr>
        <w:tab/>
      </w:r>
      <w:r w:rsidR="009C79C2">
        <w:rPr>
          <w:u w:val="single"/>
        </w:rPr>
        <w:tab/>
      </w:r>
      <w:r w:rsidR="009C79C2">
        <w:rPr>
          <w:u w:val="single"/>
        </w:rPr>
        <w:tab/>
      </w:r>
      <w:r>
        <w:t>_</w:t>
      </w:r>
      <w:r>
        <w:tab/>
      </w:r>
      <w:r>
        <w:tab/>
      </w:r>
      <w:r>
        <w:tab/>
        <w:t>_</w:t>
      </w:r>
      <w:r w:rsidR="009C79C2">
        <w:rPr>
          <w:u w:val="single"/>
        </w:rPr>
        <w:tab/>
      </w:r>
      <w:r w:rsidR="009C79C2">
        <w:rPr>
          <w:u w:val="single"/>
        </w:rPr>
        <w:tab/>
      </w:r>
      <w:r w:rsidR="009C79C2">
        <w:rPr>
          <w:u w:val="single"/>
        </w:rPr>
        <w:tab/>
      </w:r>
      <w:r w:rsidR="009C79C2">
        <w:rPr>
          <w:u w:val="single"/>
        </w:rPr>
        <w:tab/>
      </w:r>
      <w:r w:rsidR="00FA67BD">
        <w:rPr>
          <w:u w:val="single"/>
        </w:rPr>
        <w:tab/>
      </w:r>
      <w:r w:rsidR="00FA67BD" w:rsidRPr="00FA67BD">
        <w:tab/>
      </w:r>
      <w:r w:rsidR="00FA67BD" w:rsidRPr="00FA67BD">
        <w:tab/>
      </w:r>
      <w:r w:rsidR="00FA67BD" w:rsidRPr="00FA67BD">
        <w:tab/>
      </w:r>
      <w:r w:rsidR="00FA67BD" w:rsidRPr="00FA67BD">
        <w:tab/>
      </w:r>
      <w:r w:rsidR="00FA67BD" w:rsidRPr="00FA67BD">
        <w:tab/>
      </w:r>
      <w:r w:rsidR="00FA67BD" w:rsidRPr="00FA67BD">
        <w:tab/>
      </w:r>
      <w:r w:rsidR="00FA67BD" w:rsidRPr="00FA67BD">
        <w:tab/>
        <w:t xml:space="preserve">   </w:t>
      </w:r>
      <w:r w:rsidR="00FA67BD">
        <w:t xml:space="preserve">          </w:t>
      </w:r>
    </w:p>
    <w:p w14:paraId="2D237D42" w14:textId="77777777" w:rsidR="00470A35" w:rsidRDefault="00470A35">
      <w:r>
        <w:tab/>
      </w:r>
      <w:r>
        <w:tab/>
        <w:t>Address</w:t>
      </w:r>
      <w:r>
        <w:tab/>
      </w:r>
      <w:r>
        <w:tab/>
      </w:r>
      <w:r>
        <w:tab/>
      </w:r>
      <w:r>
        <w:tab/>
      </w:r>
      <w:r>
        <w:tab/>
      </w:r>
      <w:r>
        <w:tab/>
        <w:t xml:space="preserve"> Address</w:t>
      </w:r>
    </w:p>
    <w:p w14:paraId="45890745" w14:textId="77777777" w:rsidR="000231BB" w:rsidRDefault="000231BB"/>
    <w:p w14:paraId="34E8C80B" w14:textId="77777777" w:rsidR="00470A35" w:rsidRDefault="00470A35"/>
    <w:p w14:paraId="614F3000" w14:textId="77777777" w:rsidR="000231BB" w:rsidRDefault="000231BB">
      <w:r>
        <w:t>____________________________</w:t>
      </w:r>
      <w:r>
        <w:tab/>
      </w:r>
      <w:r>
        <w:tab/>
      </w:r>
      <w:r>
        <w:tab/>
        <w:t>____________________________</w:t>
      </w:r>
    </w:p>
    <w:p w14:paraId="35F16052" w14:textId="77777777" w:rsidR="000231BB" w:rsidRDefault="000231BB">
      <w:r>
        <w:tab/>
      </w:r>
      <w:r>
        <w:tab/>
        <w:t>Date</w:t>
      </w:r>
      <w:r>
        <w:tab/>
      </w:r>
      <w:r>
        <w:tab/>
      </w:r>
      <w:r>
        <w:tab/>
      </w:r>
      <w:r>
        <w:tab/>
      </w:r>
      <w:r>
        <w:tab/>
      </w:r>
      <w:r>
        <w:tab/>
      </w:r>
      <w:r>
        <w:tab/>
        <w:t>Date</w:t>
      </w:r>
    </w:p>
    <w:sectPr w:rsidR="000231BB" w:rsidSect="006023A3">
      <w:pgSz w:w="12240" w:h="15840"/>
      <w:pgMar w:top="1296" w:right="1800" w:bottom="129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D4"/>
    <w:rsid w:val="000160BA"/>
    <w:rsid w:val="000231BB"/>
    <w:rsid w:val="00032E15"/>
    <w:rsid w:val="000656E6"/>
    <w:rsid w:val="00075EA6"/>
    <w:rsid w:val="00085141"/>
    <w:rsid w:val="00092AC3"/>
    <w:rsid w:val="000A5FC1"/>
    <w:rsid w:val="000F084A"/>
    <w:rsid w:val="000F66D9"/>
    <w:rsid w:val="001215D4"/>
    <w:rsid w:val="00185079"/>
    <w:rsid w:val="001A78A9"/>
    <w:rsid w:val="001C6CED"/>
    <w:rsid w:val="00206C5B"/>
    <w:rsid w:val="002130EC"/>
    <w:rsid w:val="00245AE9"/>
    <w:rsid w:val="00251F7D"/>
    <w:rsid w:val="00264A27"/>
    <w:rsid w:val="00377A55"/>
    <w:rsid w:val="003E6188"/>
    <w:rsid w:val="0045539B"/>
    <w:rsid w:val="00470A35"/>
    <w:rsid w:val="004E0094"/>
    <w:rsid w:val="004F032C"/>
    <w:rsid w:val="0050437D"/>
    <w:rsid w:val="005B0D89"/>
    <w:rsid w:val="005C0AB3"/>
    <w:rsid w:val="005F5C94"/>
    <w:rsid w:val="006023A3"/>
    <w:rsid w:val="00605249"/>
    <w:rsid w:val="00606851"/>
    <w:rsid w:val="006821B4"/>
    <w:rsid w:val="006F4941"/>
    <w:rsid w:val="006F505F"/>
    <w:rsid w:val="007013E1"/>
    <w:rsid w:val="007024C3"/>
    <w:rsid w:val="00743D21"/>
    <w:rsid w:val="00745553"/>
    <w:rsid w:val="00751601"/>
    <w:rsid w:val="0078070C"/>
    <w:rsid w:val="007E5504"/>
    <w:rsid w:val="008272E9"/>
    <w:rsid w:val="008306C5"/>
    <w:rsid w:val="00871A08"/>
    <w:rsid w:val="008D0178"/>
    <w:rsid w:val="008D073F"/>
    <w:rsid w:val="0095672C"/>
    <w:rsid w:val="009A109A"/>
    <w:rsid w:val="009B0038"/>
    <w:rsid w:val="009C79C2"/>
    <w:rsid w:val="009F017C"/>
    <w:rsid w:val="00A00032"/>
    <w:rsid w:val="00A40D12"/>
    <w:rsid w:val="00A739E3"/>
    <w:rsid w:val="00AB5CD4"/>
    <w:rsid w:val="00B61E2C"/>
    <w:rsid w:val="00B654D3"/>
    <w:rsid w:val="00B7594B"/>
    <w:rsid w:val="00C0475B"/>
    <w:rsid w:val="00C12769"/>
    <w:rsid w:val="00C35D14"/>
    <w:rsid w:val="00C371D9"/>
    <w:rsid w:val="00C81622"/>
    <w:rsid w:val="00CA1CA0"/>
    <w:rsid w:val="00D033D4"/>
    <w:rsid w:val="00D1401A"/>
    <w:rsid w:val="00D817EF"/>
    <w:rsid w:val="00D8708D"/>
    <w:rsid w:val="00D96669"/>
    <w:rsid w:val="00DF6607"/>
    <w:rsid w:val="00E110DD"/>
    <w:rsid w:val="00E82A3D"/>
    <w:rsid w:val="00E9352D"/>
    <w:rsid w:val="00EA2286"/>
    <w:rsid w:val="00EA3CF1"/>
    <w:rsid w:val="00EF170E"/>
    <w:rsid w:val="00F12B83"/>
    <w:rsid w:val="00F97BA3"/>
    <w:rsid w:val="00FA2748"/>
    <w:rsid w:val="00FA67BD"/>
    <w:rsid w:val="00FF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858E1"/>
  <w15:docId w15:val="{2D7C41A6-2BFE-4167-9F6D-298A3020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6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F017C"/>
    <w:rPr>
      <w:rFonts w:ascii="Tahoma" w:hAnsi="Tahoma" w:cs="Tahoma"/>
      <w:sz w:val="16"/>
      <w:szCs w:val="16"/>
    </w:rPr>
  </w:style>
  <w:style w:type="character" w:customStyle="1" w:styleId="BalloonTextChar">
    <w:name w:val="Balloon Text Char"/>
    <w:basedOn w:val="DefaultParagraphFont"/>
    <w:link w:val="BalloonText"/>
    <w:rsid w:val="009F017C"/>
    <w:rPr>
      <w:rFonts w:ascii="Tahoma" w:hAnsi="Tahoma" w:cs="Tahoma"/>
      <w:sz w:val="16"/>
      <w:szCs w:val="16"/>
    </w:rPr>
  </w:style>
  <w:style w:type="paragraph" w:styleId="ListParagraph">
    <w:name w:val="List Paragraph"/>
    <w:basedOn w:val="Normal"/>
    <w:uiPriority w:val="34"/>
    <w:qFormat/>
    <w:rsid w:val="00E1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1334-0b1d-4791-b8c9-749b514da1ef" xsi:nil="true"/>
    <lcf76f155ced4ddcb4097134ff3c332f xmlns="00eba842-9b47-41d4-96a1-3aedea5a54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1B62559E572394D9B3F78B1D5E62CC3" ma:contentTypeVersion="13" ma:contentTypeDescription="Create a new document." ma:contentTypeScope="" ma:versionID="2d1020a58bdda3c519f05c0244b02db4">
  <xsd:schema xmlns:xsd="http://www.w3.org/2001/XMLSchema" xmlns:xs="http://www.w3.org/2001/XMLSchema" xmlns:p="http://schemas.microsoft.com/office/2006/metadata/properties" xmlns:ns2="00eba842-9b47-41d4-96a1-3aedea5a54b4" xmlns:ns3="e4361334-0b1d-4791-b8c9-749b514da1ef" targetNamespace="http://schemas.microsoft.com/office/2006/metadata/properties" ma:root="true" ma:fieldsID="0c734e1ba326ed635fccb536b6458ac7" ns2:_="" ns3:_="">
    <xsd:import namespace="00eba842-9b47-41d4-96a1-3aedea5a54b4"/>
    <xsd:import namespace="e4361334-0b1d-4791-b8c9-749b514da1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ba842-9b47-41d4-96a1-3aedea5a5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c28d883-4d2c-41ed-8a9d-b8f281f815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61334-0b1d-4791-b8c9-749b514da1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0bf043-891b-498a-8b34-c69322d93bc1}" ma:internalName="TaxCatchAll" ma:showField="CatchAllData" ma:web="e4361334-0b1d-4791-b8c9-749b514da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B85CF-AEC2-4DD8-952E-971C2767B714}">
  <ds:schemaRefs>
    <ds:schemaRef ds:uri="http://schemas.microsoft.com/office/2006/metadata/properties"/>
    <ds:schemaRef ds:uri="http://schemas.microsoft.com/office/infopath/2007/PartnerControls"/>
    <ds:schemaRef ds:uri="e4361334-0b1d-4791-b8c9-749b514da1ef"/>
    <ds:schemaRef ds:uri="00eba842-9b47-41d4-96a1-3aedea5a54b4"/>
  </ds:schemaRefs>
</ds:datastoreItem>
</file>

<file path=customXml/itemProps2.xml><?xml version="1.0" encoding="utf-8"?>
<ds:datastoreItem xmlns:ds="http://schemas.openxmlformats.org/officeDocument/2006/customXml" ds:itemID="{1C37939E-F7DF-4B5D-85E7-102A68EAA2FD}">
  <ds:schemaRefs>
    <ds:schemaRef ds:uri="http://schemas.openxmlformats.org/officeDocument/2006/bibliography"/>
  </ds:schemaRefs>
</ds:datastoreItem>
</file>

<file path=customXml/itemProps3.xml><?xml version="1.0" encoding="utf-8"?>
<ds:datastoreItem xmlns:ds="http://schemas.openxmlformats.org/officeDocument/2006/customXml" ds:itemID="{C9BCC84B-B255-4984-B006-A5834D71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ba842-9b47-41d4-96a1-3aedea5a54b4"/>
    <ds:schemaRef ds:uri="e4361334-0b1d-4791-b8c9-749b514d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48B52-CBD6-4AF8-9229-958B98ED8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CASH FARM LEASE</vt:lpstr>
    </vt:vector>
  </TitlesOfParts>
  <Company>Hewlett-Packard</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FARM LEASE</dc:title>
  <dc:creator>Burlage Peterson Realty &amp; Auctioneers</dc:creator>
  <cp:lastModifiedBy>Dustin Tetzlaff</cp:lastModifiedBy>
  <cp:revision>11</cp:revision>
  <cp:lastPrinted>2022-02-14T19:51:00Z</cp:lastPrinted>
  <dcterms:created xsi:type="dcterms:W3CDTF">2026-05-28T15:33:00Z</dcterms:created>
  <dcterms:modified xsi:type="dcterms:W3CDTF">2026-05-28T19:07:00Z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0x01010021B62559E572394D9B3F78B1D5E62CC3</vt:lpwstr>
  </property>
  <property fmtid="{D5CDD505-2E9C-101B-9397-08002B2CF9AE}" pid="3" name="MediaServiceImageTags">
    <vt:lpwstr/>
  </property>
</Properties>
</file>